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551C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93D3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93D3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>
                  <w:rPr>
                    <w:rFonts w:ascii="Times New Roman" w:hAnsi="Times New Roman"/>
                    <w:sz w:val="24"/>
                  </w:rPr>
                  <w:t>Gyuris Gabriella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>
                      <w:rPr>
                        <w:rFonts w:ascii="Times New Roman" w:hAnsi="Times New Roman"/>
                        <w:sz w:val="24"/>
                      </w:rPr>
                      <w:t>Humánszolgáltató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D93D3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93D3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93D3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D93D3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szeptember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19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D93D3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551C1" w:rsidRPr="002D39A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93D3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2D39A7" w:rsidRDefault="00D93D32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Pr="002D39A7">
                  <w:rPr>
                    <w:rFonts w:ascii="Times New Roman" w:eastAsia="Calibri" w:hAnsi="Times New Roman"/>
                    <w:sz w:val="24"/>
                    <w:szCs w:val="24"/>
                  </w:rPr>
                  <w:t>Gólem Színház Közhasznú Egyesület közszolgáltatási szerződésen alapuló beszámolója</w:t>
                </w:r>
              </w:sdtContent>
            </w:sdt>
          </w:p>
        </w:tc>
      </w:tr>
    </w:tbl>
    <w:p w:rsidR="00CC0CD0" w:rsidRPr="005B03DE" w:rsidRDefault="00D93D3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93D3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Fehérvári Anita</w:t>
          </w:r>
        </w:sdtContent>
      </w:sdt>
    </w:p>
    <w:p w:rsidR="00791BCE" w:rsidRPr="005B03DE" w:rsidRDefault="00D93D3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művelődési</w:t>
          </w:r>
          <w:proofErr w:type="gramEnd"/>
          <w:r>
            <w:rPr>
              <w:rFonts w:ascii="Times New Roman" w:hAnsi="Times New Roman"/>
              <w:sz w:val="24"/>
            </w:rPr>
            <w:t xml:space="preserve"> és sport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93D3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D39A7" w:rsidRDefault="00D93D3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D39A7">
        <w:rPr>
          <w:rFonts w:ascii="Times New Roman" w:hAnsi="Times New Roman"/>
          <w:sz w:val="24"/>
          <w:szCs w:val="24"/>
        </w:rPr>
        <w:t xml:space="preserve">Dr. </w:t>
      </w:r>
      <w:r w:rsidR="007203EF" w:rsidRPr="002D39A7">
        <w:rPr>
          <w:rFonts w:ascii="Times New Roman" w:hAnsi="Times New Roman"/>
          <w:sz w:val="24"/>
          <w:szCs w:val="24"/>
        </w:rPr>
        <w:t>Nagy</w:t>
      </w:r>
      <w:r w:rsidRPr="002D39A7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2D39A7" w:rsidRDefault="00D93D3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D39A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D93D3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D93D32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D39A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2D39A7">
        <w:rPr>
          <w:rFonts w:ascii="Times New Roman" w:hAnsi="Times New Roman"/>
          <w:b/>
          <w:bCs/>
          <w:sz w:val="24"/>
          <w:szCs w:val="24"/>
        </w:rPr>
        <w:t>ok</w:t>
      </w:r>
      <w:r w:rsidRPr="002D39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39A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D39A7">
        <w:rPr>
          <w:rFonts w:ascii="Times New Roman" w:hAnsi="Times New Roman"/>
          <w:b/>
          <w:bCs/>
          <w:sz w:val="24"/>
          <w:szCs w:val="24"/>
        </w:rPr>
        <w:t>egyszerű</w:t>
      </w:r>
      <w:r w:rsidRPr="002D39A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D93D3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C73FA" w:rsidRDefault="00D93D32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Erzsébetváros Önkormányzata 2019. szeptember 5-én közszolgáltatási szerződést kötött a Gólem Színház </w:t>
      </w:r>
      <w:r>
        <w:rPr>
          <w:rFonts w:ascii="Times New Roman" w:hAnsi="Times New Roman"/>
          <w:sz w:val="24"/>
          <w:szCs w:val="24"/>
        </w:rPr>
        <w:t>Közhasznú Egyesülettel (a továbbiakban: Egyesület) (1. sz. melléklet). A szerződés keretében az Egyesület vállalta, hogy a 1077 Budapest, Csányi u. 3. szám alatti önkormányzati tulajdonú ingatlanban zsidó előadó-művészeti központot működtet, szakmailag egy</w:t>
      </w:r>
      <w:r>
        <w:rPr>
          <w:rFonts w:ascii="Times New Roman" w:hAnsi="Times New Roman"/>
          <w:sz w:val="24"/>
          <w:szCs w:val="24"/>
        </w:rPr>
        <w:t xml:space="preserve">üttműködik az Erzsébetvárosi Zsidó Történeti Tárral, továbbá működteti az Erzsébetvárosi Zsidó Történeti Tár kóser </w:t>
      </w:r>
      <w:proofErr w:type="spellStart"/>
      <w:r>
        <w:rPr>
          <w:rFonts w:ascii="Times New Roman" w:hAnsi="Times New Roman"/>
          <w:sz w:val="24"/>
          <w:szCs w:val="24"/>
        </w:rPr>
        <w:t>style</w:t>
      </w:r>
      <w:proofErr w:type="spellEnd"/>
      <w:r>
        <w:rPr>
          <w:rFonts w:ascii="Times New Roman" w:hAnsi="Times New Roman"/>
          <w:sz w:val="24"/>
          <w:szCs w:val="24"/>
        </w:rPr>
        <w:t xml:space="preserve"> kávézóját a Csányi u. 5. szám alatt.</w:t>
      </w:r>
    </w:p>
    <w:p w:rsidR="005C73FA" w:rsidRDefault="00D93D32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szerződés keretében az Önkormányzat a Csányi u. 3. szám alatti ingatlant az Egyesület ingyenes h</w:t>
      </w:r>
      <w:r>
        <w:rPr>
          <w:rFonts w:ascii="Times New Roman" w:hAnsi="Times New Roman"/>
          <w:sz w:val="24"/>
          <w:szCs w:val="24"/>
        </w:rPr>
        <w:t>asználatába adta azzal, hogy az Egyesület gondoskodik a funkciónak megfelelő belső tér kialakításáról. A szerződés V. pont 5.1. pontja értelmében az Egyesület a tárgyévet követő év augusztus 31. napjáig köteles fotó dokumentációval alátámasztott beszámolót</w:t>
      </w:r>
      <w:r>
        <w:rPr>
          <w:rFonts w:ascii="Times New Roman" w:hAnsi="Times New Roman"/>
          <w:sz w:val="24"/>
          <w:szCs w:val="24"/>
        </w:rPr>
        <w:t xml:space="preserve"> készíteni az elmúlt 1 éves időszakban megvalósított feladatokról. A szakmai beszámolót a Művelődési, Kulturális és Szociális Bizottság hagyja jóvá.</w:t>
      </w:r>
    </w:p>
    <w:p w:rsidR="00A073AD" w:rsidRDefault="00D93D32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Egyesület elkészítette a szerződés szerinti szakmai beszámolót (2. sz. melléklet), amelyből megállapítható, hogy </w:t>
      </w:r>
      <w:r w:rsidR="006C333B">
        <w:rPr>
          <w:rFonts w:ascii="Times New Roman" w:hAnsi="Times New Roman"/>
          <w:sz w:val="24"/>
          <w:szCs w:val="24"/>
        </w:rPr>
        <w:t>az évad során további</w:t>
      </w:r>
      <w:r>
        <w:rPr>
          <w:rFonts w:ascii="Times New Roman" w:hAnsi="Times New Roman"/>
          <w:sz w:val="24"/>
          <w:szCs w:val="24"/>
        </w:rPr>
        <w:t xml:space="preserve"> felújítási munkálatok </w:t>
      </w:r>
      <w:r w:rsidR="006C333B">
        <w:rPr>
          <w:rFonts w:ascii="Times New Roman" w:hAnsi="Times New Roman"/>
          <w:sz w:val="24"/>
          <w:szCs w:val="24"/>
        </w:rPr>
        <w:t>keretében befejeződött a színészöltöző és galéria kialakítása és sikerült minden nyílászáró cseréjét megoldani</w:t>
      </w:r>
      <w:r>
        <w:rPr>
          <w:rFonts w:ascii="Times New Roman" w:hAnsi="Times New Roman"/>
          <w:sz w:val="24"/>
          <w:szCs w:val="24"/>
        </w:rPr>
        <w:t>.</w:t>
      </w:r>
      <w:r w:rsidR="00F45738">
        <w:rPr>
          <w:rFonts w:ascii="Times New Roman" w:hAnsi="Times New Roman"/>
          <w:sz w:val="24"/>
          <w:szCs w:val="24"/>
        </w:rPr>
        <w:t xml:space="preserve"> 2022. szeptemberében megnyílt a </w:t>
      </w:r>
      <w:proofErr w:type="spellStart"/>
      <w:r w:rsidR="00F45738">
        <w:rPr>
          <w:rFonts w:ascii="Times New Roman" w:hAnsi="Times New Roman"/>
          <w:sz w:val="24"/>
          <w:szCs w:val="24"/>
        </w:rPr>
        <w:t>Hircz</w:t>
      </w:r>
      <w:proofErr w:type="spellEnd"/>
      <w:r w:rsidR="00F45738">
        <w:rPr>
          <w:rFonts w:ascii="Times New Roman" w:hAnsi="Times New Roman"/>
          <w:sz w:val="24"/>
          <w:szCs w:val="24"/>
        </w:rPr>
        <w:t xml:space="preserve"> Kávéház, amely kóser ételekkel várja a Színház közvetlen szomszédságában található Történeti Tár rendezvényeinek látogatóit. </w:t>
      </w:r>
      <w:r>
        <w:rPr>
          <w:rFonts w:ascii="Times New Roman" w:hAnsi="Times New Roman"/>
          <w:sz w:val="24"/>
          <w:szCs w:val="24"/>
        </w:rPr>
        <w:t xml:space="preserve">A beszámolóban </w:t>
      </w:r>
      <w:r w:rsidR="006C333B">
        <w:rPr>
          <w:rFonts w:ascii="Times New Roman" w:hAnsi="Times New Roman"/>
          <w:sz w:val="24"/>
          <w:szCs w:val="24"/>
        </w:rPr>
        <w:t xml:space="preserve">idén is </w:t>
      </w:r>
      <w:r>
        <w:rPr>
          <w:rFonts w:ascii="Times New Roman" w:hAnsi="Times New Roman"/>
          <w:sz w:val="24"/>
          <w:szCs w:val="24"/>
        </w:rPr>
        <w:t>feltüntetésre került</w:t>
      </w:r>
      <w:r w:rsidR="00727FA5">
        <w:rPr>
          <w:rFonts w:ascii="Times New Roman" w:hAnsi="Times New Roman"/>
          <w:sz w:val="24"/>
          <w:szCs w:val="24"/>
        </w:rPr>
        <w:t xml:space="preserve"> </w:t>
      </w:r>
      <w:r w:rsidR="003A4A2E">
        <w:rPr>
          <w:rFonts w:ascii="Times New Roman" w:hAnsi="Times New Roman"/>
          <w:sz w:val="24"/>
          <w:szCs w:val="24"/>
        </w:rPr>
        <w:t>4 új bemutató</w:t>
      </w:r>
      <w:r w:rsidR="00727FA5">
        <w:rPr>
          <w:rFonts w:ascii="Times New Roman" w:hAnsi="Times New Roman"/>
          <w:sz w:val="24"/>
          <w:szCs w:val="24"/>
        </w:rPr>
        <w:t xml:space="preserve">, </w:t>
      </w:r>
      <w:r w:rsidR="006C333B">
        <w:rPr>
          <w:rFonts w:ascii="Times New Roman" w:hAnsi="Times New Roman"/>
          <w:sz w:val="24"/>
          <w:szCs w:val="24"/>
        </w:rPr>
        <w:t>11</w:t>
      </w:r>
      <w:r w:rsidR="003A4A2E">
        <w:rPr>
          <w:rFonts w:ascii="Times New Roman" w:hAnsi="Times New Roman"/>
          <w:sz w:val="24"/>
          <w:szCs w:val="24"/>
        </w:rPr>
        <w:t xml:space="preserve"> </w:t>
      </w:r>
      <w:r w:rsidR="00727FA5">
        <w:rPr>
          <w:rFonts w:ascii="Times New Roman" w:hAnsi="Times New Roman"/>
          <w:sz w:val="24"/>
          <w:szCs w:val="24"/>
        </w:rPr>
        <w:t xml:space="preserve">továbbjátszott és </w:t>
      </w:r>
      <w:r w:rsidR="003A4A2E">
        <w:rPr>
          <w:rFonts w:ascii="Times New Roman" w:hAnsi="Times New Roman"/>
          <w:sz w:val="24"/>
          <w:szCs w:val="24"/>
        </w:rPr>
        <w:t>7 befogadott előadás</w:t>
      </w:r>
      <w:r w:rsidR="00727FA5">
        <w:rPr>
          <w:rFonts w:ascii="Times New Roman" w:hAnsi="Times New Roman"/>
          <w:sz w:val="24"/>
          <w:szCs w:val="24"/>
        </w:rPr>
        <w:t>.</w:t>
      </w:r>
      <w:r w:rsidR="0042361D">
        <w:rPr>
          <w:rFonts w:ascii="Times New Roman" w:hAnsi="Times New Roman"/>
          <w:sz w:val="24"/>
          <w:szCs w:val="24"/>
        </w:rPr>
        <w:t xml:space="preserve"> </w:t>
      </w:r>
      <w:r w:rsidR="00247776">
        <w:rPr>
          <w:rFonts w:ascii="Times New Roman" w:hAnsi="Times New Roman"/>
          <w:sz w:val="24"/>
          <w:szCs w:val="24"/>
        </w:rPr>
        <w:t xml:space="preserve">Összesen 7329 néző tekintette meg előadásaikat, amelyből 72 db jegy kelt el </w:t>
      </w:r>
      <w:r w:rsidR="00FD1523">
        <w:rPr>
          <w:rFonts w:ascii="Times New Roman" w:hAnsi="Times New Roman"/>
          <w:sz w:val="24"/>
          <w:szCs w:val="24"/>
        </w:rPr>
        <w:t xml:space="preserve">a kerületi lakosoknak járó kedvezménnyel. </w:t>
      </w:r>
      <w:r>
        <w:rPr>
          <w:rFonts w:ascii="Times New Roman" w:hAnsi="Times New Roman"/>
          <w:sz w:val="24"/>
          <w:szCs w:val="24"/>
        </w:rPr>
        <w:t>2022. szeptember 4-én évadnyitó fesztivált tartottak a zsidó kultúra európai napja alkalmából, amely eseményre az</w:t>
      </w:r>
      <w:r>
        <w:rPr>
          <w:rFonts w:ascii="Times New Roman" w:hAnsi="Times New Roman"/>
          <w:sz w:val="24"/>
          <w:szCs w:val="24"/>
        </w:rPr>
        <w:t xml:space="preserve"> önkormányzattal együttműködve az idén is nagy erőkkel készültek.</w:t>
      </w:r>
    </w:p>
    <w:p w:rsidR="00727FA5" w:rsidRDefault="00D93D32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3A4A2E">
        <w:rPr>
          <w:rFonts w:ascii="Times New Roman" w:hAnsi="Times New Roman"/>
          <w:sz w:val="24"/>
          <w:szCs w:val="24"/>
        </w:rPr>
        <w:t xml:space="preserve"> Gólem Stúdió </w:t>
      </w:r>
      <w:r w:rsidR="00F14C22">
        <w:rPr>
          <w:rFonts w:ascii="Times New Roman" w:hAnsi="Times New Roman"/>
          <w:sz w:val="24"/>
          <w:szCs w:val="24"/>
        </w:rPr>
        <w:t xml:space="preserve">ifjúsági tagozatán </w:t>
      </w:r>
      <w:r w:rsidR="00F45738">
        <w:rPr>
          <w:rFonts w:ascii="Times New Roman" w:hAnsi="Times New Roman"/>
          <w:sz w:val="24"/>
          <w:szCs w:val="24"/>
        </w:rPr>
        <w:t>az elmúlt évben is</w:t>
      </w:r>
      <w:r w:rsidR="00F14C22">
        <w:rPr>
          <w:rFonts w:ascii="Times New Roman" w:hAnsi="Times New Roman"/>
          <w:sz w:val="24"/>
          <w:szCs w:val="24"/>
        </w:rPr>
        <w:t xml:space="preserve"> beszédtechnikai és szakmai foglalkozásokat biztosít</w:t>
      </w:r>
      <w:r w:rsidR="00F45738">
        <w:rPr>
          <w:rFonts w:ascii="Times New Roman" w:hAnsi="Times New Roman"/>
          <w:sz w:val="24"/>
          <w:szCs w:val="24"/>
        </w:rPr>
        <w:t>ottak</w:t>
      </w:r>
      <w:r w:rsidR="00F14C22">
        <w:rPr>
          <w:rFonts w:ascii="Times New Roman" w:hAnsi="Times New Roman"/>
          <w:sz w:val="24"/>
          <w:szCs w:val="24"/>
        </w:rPr>
        <w:t xml:space="preserve"> tehetséges</w:t>
      </w:r>
      <w:r w:rsidR="003A4A2E">
        <w:rPr>
          <w:rFonts w:ascii="Times New Roman" w:hAnsi="Times New Roman"/>
          <w:sz w:val="24"/>
          <w:szCs w:val="24"/>
        </w:rPr>
        <w:t xml:space="preserve"> </w:t>
      </w:r>
      <w:r w:rsidR="00F14C22">
        <w:rPr>
          <w:rFonts w:ascii="Times New Roman" w:hAnsi="Times New Roman"/>
          <w:sz w:val="24"/>
          <w:szCs w:val="24"/>
        </w:rPr>
        <w:t xml:space="preserve">gimnazisták </w:t>
      </w:r>
      <w:r w:rsidR="003A4A2E">
        <w:rPr>
          <w:rFonts w:ascii="Times New Roman" w:hAnsi="Times New Roman"/>
          <w:sz w:val="24"/>
          <w:szCs w:val="24"/>
        </w:rPr>
        <w:t xml:space="preserve">számára heti </w:t>
      </w:r>
      <w:r w:rsidR="006C333B">
        <w:rPr>
          <w:rFonts w:ascii="Times New Roman" w:hAnsi="Times New Roman"/>
          <w:sz w:val="24"/>
          <w:szCs w:val="24"/>
        </w:rPr>
        <w:t>2-3 alkalommal</w:t>
      </w:r>
      <w:r w:rsidR="00F14C22">
        <w:rPr>
          <w:rFonts w:ascii="Times New Roman" w:hAnsi="Times New Roman"/>
          <w:sz w:val="24"/>
          <w:szCs w:val="24"/>
        </w:rPr>
        <w:t>.</w:t>
      </w:r>
      <w:r w:rsidR="003A4A2E">
        <w:rPr>
          <w:rFonts w:ascii="Times New Roman" w:hAnsi="Times New Roman"/>
          <w:sz w:val="24"/>
          <w:szCs w:val="24"/>
        </w:rPr>
        <w:t xml:space="preserve"> </w:t>
      </w:r>
      <w:r w:rsidR="00F14C22">
        <w:rPr>
          <w:rFonts w:ascii="Times New Roman" w:hAnsi="Times New Roman"/>
          <w:sz w:val="24"/>
          <w:szCs w:val="24"/>
        </w:rPr>
        <w:t xml:space="preserve">Szakmai együttműködés indult a K2 Színház tagjaiból alakult Apertúra – a Perpetuum Manufaktúra társulatával. A társulat jelenleg is részt vesz a </w:t>
      </w:r>
      <w:r w:rsidR="00F45738">
        <w:rPr>
          <w:rFonts w:ascii="Times New Roman" w:hAnsi="Times New Roman"/>
          <w:sz w:val="24"/>
          <w:szCs w:val="24"/>
        </w:rPr>
        <w:t>Színház</w:t>
      </w:r>
      <w:r w:rsidR="00F14C22">
        <w:rPr>
          <w:rFonts w:ascii="Times New Roman" w:hAnsi="Times New Roman"/>
          <w:sz w:val="24"/>
          <w:szCs w:val="24"/>
        </w:rPr>
        <w:t xml:space="preserve"> még befejezetlen tereinek felújításában, amiért cserébe előadásaival és közösségi projektjeivel megjelenési lehetőséget kap.</w:t>
      </w:r>
      <w:r w:rsidR="00F45738">
        <w:rPr>
          <w:rFonts w:ascii="Times New Roman" w:hAnsi="Times New Roman"/>
          <w:sz w:val="24"/>
          <w:szCs w:val="24"/>
        </w:rPr>
        <w:t xml:space="preserve"> </w:t>
      </w:r>
      <w:r w:rsidR="009D2046">
        <w:rPr>
          <w:rFonts w:ascii="Times New Roman" w:hAnsi="Times New Roman"/>
          <w:sz w:val="24"/>
          <w:szCs w:val="24"/>
        </w:rPr>
        <w:t>Az Egyesület</w:t>
      </w:r>
      <w:r w:rsidR="00A073AD">
        <w:rPr>
          <w:rFonts w:ascii="Times New Roman" w:hAnsi="Times New Roman"/>
          <w:sz w:val="24"/>
          <w:szCs w:val="24"/>
        </w:rPr>
        <w:t xml:space="preserve"> jelezte, hogy </w:t>
      </w:r>
      <w:r w:rsidR="009D2046">
        <w:rPr>
          <w:rFonts w:ascii="Times New Roman" w:hAnsi="Times New Roman"/>
          <w:sz w:val="24"/>
          <w:szCs w:val="24"/>
        </w:rPr>
        <w:t>működését nagyban nehezíti az energiaköltségek és az infláció jelentős növekedése, amelyek leginkább az elérhető munkaerőt befolyásolják.</w:t>
      </w:r>
      <w:r w:rsidR="00247776">
        <w:rPr>
          <w:rFonts w:ascii="Times New Roman" w:hAnsi="Times New Roman"/>
          <w:sz w:val="24"/>
          <w:szCs w:val="24"/>
        </w:rPr>
        <w:t xml:space="preserve"> Költségeik </w:t>
      </w:r>
      <w:r w:rsidR="0042361D">
        <w:rPr>
          <w:rFonts w:ascii="Times New Roman" w:hAnsi="Times New Roman"/>
          <w:sz w:val="24"/>
          <w:szCs w:val="24"/>
        </w:rPr>
        <w:t xml:space="preserve">fedezésére </w:t>
      </w:r>
      <w:r w:rsidR="009E16F7">
        <w:rPr>
          <w:rFonts w:ascii="Times New Roman" w:hAnsi="Times New Roman"/>
          <w:sz w:val="24"/>
          <w:szCs w:val="24"/>
        </w:rPr>
        <w:t>több támogatást is</w:t>
      </w:r>
      <w:r w:rsidR="006C333B">
        <w:rPr>
          <w:rFonts w:ascii="Times New Roman" w:hAnsi="Times New Roman"/>
          <w:sz w:val="24"/>
          <w:szCs w:val="24"/>
        </w:rPr>
        <w:t xml:space="preserve"> elnyertek, például az NKA, a KIM,</w:t>
      </w:r>
      <w:r w:rsidR="009E16F7">
        <w:rPr>
          <w:rFonts w:ascii="Times New Roman" w:hAnsi="Times New Roman"/>
          <w:sz w:val="24"/>
          <w:szCs w:val="24"/>
        </w:rPr>
        <w:t xml:space="preserve"> a MAZSÖK</w:t>
      </w:r>
      <w:r w:rsidR="006C333B">
        <w:rPr>
          <w:rFonts w:ascii="Times New Roman" w:hAnsi="Times New Roman"/>
          <w:sz w:val="24"/>
          <w:szCs w:val="24"/>
        </w:rPr>
        <w:t xml:space="preserve"> és a MAZSIHISZ</w:t>
      </w:r>
      <w:r w:rsidR="009D2046">
        <w:rPr>
          <w:rFonts w:ascii="Times New Roman" w:hAnsi="Times New Roman"/>
          <w:sz w:val="24"/>
          <w:szCs w:val="24"/>
        </w:rPr>
        <w:t xml:space="preserve"> pályázatán,</w:t>
      </w:r>
      <w:r w:rsidR="00247776">
        <w:rPr>
          <w:rFonts w:ascii="Times New Roman" w:hAnsi="Times New Roman"/>
          <w:sz w:val="24"/>
          <w:szCs w:val="24"/>
        </w:rPr>
        <w:t xml:space="preserve"> valamint Erzsébetváros Önkormányzata is támogatatta működésüket. Az emberi erőforrás</w:t>
      </w:r>
      <w:r w:rsidR="009D2046">
        <w:rPr>
          <w:rFonts w:ascii="Times New Roman" w:hAnsi="Times New Roman"/>
          <w:sz w:val="24"/>
          <w:szCs w:val="24"/>
        </w:rPr>
        <w:t xml:space="preserve">hiány megoldására minden </w:t>
      </w:r>
      <w:proofErr w:type="spellStart"/>
      <w:r w:rsidR="009D2046">
        <w:rPr>
          <w:rFonts w:ascii="Times New Roman" w:hAnsi="Times New Roman"/>
          <w:sz w:val="24"/>
          <w:szCs w:val="24"/>
        </w:rPr>
        <w:t>szóbajövő</w:t>
      </w:r>
      <w:proofErr w:type="spellEnd"/>
      <w:r w:rsidR="009D2046">
        <w:rPr>
          <w:rFonts w:ascii="Times New Roman" w:hAnsi="Times New Roman"/>
          <w:sz w:val="24"/>
          <w:szCs w:val="24"/>
        </w:rPr>
        <w:t xml:space="preserve"> hazai és </w:t>
      </w:r>
      <w:proofErr w:type="gramStart"/>
      <w:r w:rsidR="009D2046">
        <w:rPr>
          <w:rFonts w:ascii="Times New Roman" w:hAnsi="Times New Roman"/>
          <w:sz w:val="24"/>
          <w:szCs w:val="24"/>
        </w:rPr>
        <w:t>külföldi</w:t>
      </w:r>
      <w:proofErr w:type="gramEnd"/>
      <w:r w:rsidR="009D2046">
        <w:rPr>
          <w:rFonts w:ascii="Times New Roman" w:hAnsi="Times New Roman"/>
          <w:sz w:val="24"/>
          <w:szCs w:val="24"/>
        </w:rPr>
        <w:t xml:space="preserve"> pályázati és egyéb támogatási lehetőséggel igyekeznek élni.</w:t>
      </w:r>
      <w:r w:rsidR="00FB0BC8">
        <w:rPr>
          <w:rFonts w:ascii="Times New Roman" w:hAnsi="Times New Roman"/>
          <w:sz w:val="24"/>
          <w:szCs w:val="24"/>
        </w:rPr>
        <w:t xml:space="preserve"> </w:t>
      </w:r>
    </w:p>
    <w:p w:rsidR="00B062E1" w:rsidRDefault="00D93D32" w:rsidP="00B062E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benyújtott szakmai beszámoló</w:t>
      </w:r>
      <w:r>
        <w:rPr>
          <w:rFonts w:ascii="Times New Roman" w:hAnsi="Times New Roman"/>
          <w:sz w:val="24"/>
          <w:szCs w:val="24"/>
        </w:rPr>
        <w:t>ban foglaltak alapján a közszolgál</w:t>
      </w:r>
      <w:r w:rsidR="001628D2">
        <w:rPr>
          <w:rFonts w:ascii="Times New Roman" w:hAnsi="Times New Roman"/>
          <w:sz w:val="24"/>
          <w:szCs w:val="24"/>
        </w:rPr>
        <w:t>tatás</w:t>
      </w:r>
      <w:r>
        <w:rPr>
          <w:rFonts w:ascii="Times New Roman" w:hAnsi="Times New Roman"/>
          <w:sz w:val="24"/>
          <w:szCs w:val="24"/>
        </w:rPr>
        <w:t>i szerződésben vállaltak a tárgyévben teljesültek.</w:t>
      </w:r>
    </w:p>
    <w:p w:rsidR="005C73FA" w:rsidRDefault="00D93D32" w:rsidP="005C73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 az előterjesztés megtárgyalására és a határozati javaslat elfogadására</w:t>
      </w:r>
      <w:r w:rsidR="009834C8">
        <w:rPr>
          <w:rFonts w:ascii="Times New Roman" w:hAnsi="Times New Roman"/>
          <w:sz w:val="24"/>
          <w:szCs w:val="24"/>
        </w:rPr>
        <w:t>.</w:t>
      </w:r>
    </w:p>
    <w:p w:rsidR="005C73FA" w:rsidRDefault="00D93D32" w:rsidP="005C73F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5C73FA" w:rsidRDefault="005C73FA" w:rsidP="005C73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C73FA" w:rsidRDefault="00D93D32" w:rsidP="00727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Önkormányzata Képviselő-testülete Művelődési, Kulturális és Szociális </w:t>
      </w:r>
      <w:proofErr w:type="gramStart"/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</w:t>
      </w:r>
      <w:r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411F82">
        <w:rPr>
          <w:rFonts w:ascii="Times New Roman" w:eastAsia="Calibri" w:hAnsi="Times New Roman"/>
          <w:b/>
          <w:sz w:val="24"/>
          <w:szCs w:val="24"/>
          <w:u w:val="single"/>
        </w:rPr>
        <w:t>3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411F82">
        <w:rPr>
          <w:rFonts w:ascii="Times New Roman" w:eastAsia="Calibri" w:hAnsi="Times New Roman"/>
          <w:b/>
          <w:sz w:val="24"/>
          <w:szCs w:val="24"/>
          <w:u w:val="single"/>
        </w:rPr>
        <w:t>IX.19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határozata a </w:t>
      </w:r>
      <w:r w:rsidR="00727FA5" w:rsidRPr="00727FA5">
        <w:rPr>
          <w:rFonts w:ascii="Times New Roman" w:hAnsi="Times New Roman"/>
          <w:b/>
          <w:bCs/>
          <w:sz w:val="24"/>
          <w:szCs w:val="24"/>
          <w:u w:val="single"/>
        </w:rPr>
        <w:t>Gólem Színház Közhasznú Egyesület közszolgáltatási szerződésen alapuló beszámolója</w:t>
      </w:r>
    </w:p>
    <w:p w:rsidR="001B105D" w:rsidRDefault="001B105D" w:rsidP="00727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</w:p>
    <w:p w:rsidR="005C73FA" w:rsidRDefault="00D93D32" w:rsidP="005C73FA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Művelődési, Kulturális és Szociális Bizottsága úgy dönt, hogy elfogadja a </w:t>
      </w:r>
      <w:r w:rsidRPr="005C73FA">
        <w:rPr>
          <w:rFonts w:ascii="Times New Roman" w:eastAsia="Calibri" w:hAnsi="Times New Roman"/>
          <w:b/>
          <w:sz w:val="24"/>
          <w:szCs w:val="24"/>
        </w:rPr>
        <w:t>Gólem Színház Közhasznú Egyesület</w:t>
      </w:r>
      <w:r>
        <w:rPr>
          <w:rFonts w:ascii="Times New Roman" w:eastAsia="Calibri" w:hAnsi="Times New Roman"/>
          <w:sz w:val="24"/>
          <w:szCs w:val="24"/>
        </w:rPr>
        <w:t xml:space="preserve"> közszolgáltatási szerződésen alapuló, </w:t>
      </w:r>
      <w:r w:rsidRPr="005C73FA">
        <w:rPr>
          <w:rFonts w:ascii="Times New Roman" w:eastAsia="Calibri" w:hAnsi="Times New Roman"/>
          <w:b/>
          <w:sz w:val="24"/>
          <w:szCs w:val="24"/>
        </w:rPr>
        <w:t>202</w:t>
      </w:r>
      <w:r w:rsidR="00411F82">
        <w:rPr>
          <w:rFonts w:ascii="Times New Roman" w:eastAsia="Calibri" w:hAnsi="Times New Roman"/>
          <w:b/>
          <w:sz w:val="24"/>
          <w:szCs w:val="24"/>
        </w:rPr>
        <w:t>2</w:t>
      </w:r>
      <w:r w:rsidRPr="005C73FA">
        <w:rPr>
          <w:rFonts w:ascii="Times New Roman" w:eastAsia="Calibri" w:hAnsi="Times New Roman"/>
          <w:b/>
          <w:sz w:val="24"/>
          <w:szCs w:val="24"/>
        </w:rPr>
        <w:t>. szeptember 1. – 202</w:t>
      </w:r>
      <w:r w:rsidR="00411F82">
        <w:rPr>
          <w:rFonts w:ascii="Times New Roman" w:eastAsia="Calibri" w:hAnsi="Times New Roman"/>
          <w:b/>
          <w:sz w:val="24"/>
          <w:szCs w:val="24"/>
        </w:rPr>
        <w:t>3</w:t>
      </w:r>
      <w:r w:rsidRPr="005C73FA">
        <w:rPr>
          <w:rFonts w:ascii="Times New Roman" w:eastAsia="Calibri" w:hAnsi="Times New Roman"/>
          <w:b/>
          <w:sz w:val="24"/>
          <w:szCs w:val="24"/>
        </w:rPr>
        <w:t>. a</w:t>
      </w:r>
      <w:r w:rsidRPr="005C73FA">
        <w:rPr>
          <w:rFonts w:ascii="Times New Roman" w:eastAsia="Calibri" w:hAnsi="Times New Roman"/>
          <w:b/>
          <w:sz w:val="24"/>
          <w:szCs w:val="24"/>
        </w:rPr>
        <w:t>ugusztus 31.</w:t>
      </w:r>
      <w:r>
        <w:rPr>
          <w:rFonts w:ascii="Times New Roman" w:eastAsia="Calibri" w:hAnsi="Times New Roman"/>
          <w:sz w:val="24"/>
          <w:szCs w:val="24"/>
        </w:rPr>
        <w:t xml:space="preserve"> közötti időszakban végzett tevékenységéről szóló szakmai beszámolót.</w:t>
      </w:r>
    </w:p>
    <w:p w:rsidR="005C73FA" w:rsidRDefault="005C73FA" w:rsidP="005C73FA">
      <w:pPr>
        <w:spacing w:after="0"/>
        <w:rPr>
          <w:rFonts w:ascii="Times New Roman" w:eastAsia="Calibri" w:hAnsi="Times New Roman"/>
          <w:b/>
          <w:sz w:val="24"/>
          <w:szCs w:val="24"/>
        </w:rPr>
      </w:pPr>
    </w:p>
    <w:p w:rsidR="005C73FA" w:rsidRDefault="00D93D32" w:rsidP="005C73FA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Felelős</w:t>
      </w:r>
      <w:r>
        <w:rPr>
          <w:rFonts w:ascii="Times New Roman" w:eastAsia="Calibri" w:hAnsi="Times New Roman"/>
          <w:sz w:val="24"/>
          <w:szCs w:val="24"/>
        </w:rPr>
        <w:t>: Veres Zoltán bizottsági elnök</w:t>
      </w:r>
      <w:r>
        <w:rPr>
          <w:rFonts w:ascii="Times New Roman" w:eastAsia="Calibri" w:hAnsi="Times New Roman"/>
          <w:sz w:val="24"/>
          <w:szCs w:val="24"/>
        </w:rPr>
        <w:br/>
      </w:r>
      <w:r>
        <w:rPr>
          <w:rFonts w:ascii="Times New Roman" w:eastAsia="Calibri" w:hAnsi="Times New Roman"/>
          <w:b/>
          <w:sz w:val="24"/>
          <w:szCs w:val="24"/>
        </w:rPr>
        <w:t>Határidő</w:t>
      </w:r>
      <w:r>
        <w:rPr>
          <w:rFonts w:ascii="Times New Roman" w:eastAsia="Calibri" w:hAnsi="Times New Roman"/>
          <w:sz w:val="24"/>
          <w:szCs w:val="24"/>
        </w:rPr>
        <w:t>: azonnal</w:t>
      </w:r>
    </w:p>
    <w:p w:rsidR="005C73FA" w:rsidRDefault="005C73FA" w:rsidP="005C73FA">
      <w:pPr>
        <w:rPr>
          <w:rFonts w:ascii="Times New Roman" w:eastAsia="Calibri" w:hAnsi="Times New Roman"/>
          <w:sz w:val="24"/>
          <w:szCs w:val="24"/>
        </w:rPr>
      </w:pPr>
    </w:p>
    <w:p w:rsidR="005C73FA" w:rsidRPr="00036EED" w:rsidRDefault="00D93D32" w:rsidP="005C73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</w:t>
      </w:r>
      <w:r w:rsidR="00411F82">
        <w:rPr>
          <w:rFonts w:ascii="Times New Roman" w:hAnsi="Times New Roman"/>
          <w:sz w:val="24"/>
          <w:szCs w:val="24"/>
        </w:rPr>
        <w:t>3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727FA5">
        <w:rPr>
          <w:rFonts w:ascii="Times New Roman" w:hAnsi="Times New Roman"/>
          <w:sz w:val="24"/>
          <w:szCs w:val="24"/>
        </w:rPr>
        <w:t>szeptember</w:t>
      </w:r>
      <w:proofErr w:type="gramEnd"/>
      <w:r w:rsidRPr="00475F46">
        <w:rPr>
          <w:rFonts w:ascii="Times New Roman" w:hAnsi="Times New Roman"/>
          <w:sz w:val="24"/>
          <w:szCs w:val="24"/>
        </w:rPr>
        <w:t xml:space="preserve"> </w:t>
      </w:r>
      <w:r w:rsidR="00411F82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</w:t>
      </w:r>
    </w:p>
    <w:p w:rsidR="005C73FA" w:rsidRPr="00A74E62" w:rsidRDefault="005C73FA" w:rsidP="005C73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73FA" w:rsidRPr="00436FFB" w:rsidRDefault="005C73FA" w:rsidP="005C73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73FA" w:rsidRPr="005C73FA" w:rsidRDefault="00D93D32" w:rsidP="005C73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5C73FA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727FA5">
        <w:rPr>
          <w:rFonts w:ascii="Times New Roman" w:hAnsi="Times New Roman"/>
          <w:b/>
          <w:sz w:val="24"/>
          <w:szCs w:val="24"/>
        </w:rPr>
        <w:t>Gyuris</w:t>
      </w:r>
      <w:r w:rsidRPr="005C73FA">
        <w:rPr>
          <w:rFonts w:ascii="Times New Roman" w:hAnsi="Times New Roman"/>
          <w:b/>
          <w:sz w:val="24"/>
          <w:szCs w:val="24"/>
        </w:rPr>
        <w:t xml:space="preserve"> Gabriella</w:t>
      </w:r>
    </w:p>
    <w:p w:rsidR="005C73FA" w:rsidRPr="00036EED" w:rsidRDefault="00D93D32" w:rsidP="005C73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Humánszolgáltató Iroda vezetője</w:t>
      </w:r>
    </w:p>
    <w:p w:rsidR="005C73FA" w:rsidRDefault="005C73FA" w:rsidP="005C73FA">
      <w:pPr>
        <w:rPr>
          <w:rFonts w:ascii="Times New Roman" w:eastAsia="Calibri" w:hAnsi="Times New Roman"/>
          <w:sz w:val="24"/>
          <w:szCs w:val="24"/>
        </w:rPr>
      </w:pPr>
    </w:p>
    <w:p w:rsidR="005C73FA" w:rsidRDefault="005C73FA" w:rsidP="005C73FA">
      <w:pPr>
        <w:rPr>
          <w:rFonts w:ascii="Times New Roman" w:eastAsia="Calibri" w:hAnsi="Times New Roman"/>
          <w:sz w:val="24"/>
          <w:szCs w:val="24"/>
        </w:rPr>
      </w:pPr>
    </w:p>
    <w:p w:rsidR="005C73FA" w:rsidRDefault="00D93D32" w:rsidP="005C73FA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Mellékletek:</w:t>
      </w:r>
    </w:p>
    <w:p w:rsidR="005C73FA" w:rsidRDefault="00D93D32" w:rsidP="005C73FA">
      <w:pPr>
        <w:pStyle w:val="Listaszerbekezds"/>
        <w:numPr>
          <w:ilvl w:val="0"/>
          <w:numId w:val="21"/>
        </w:numPr>
        <w:spacing w:after="160" w:line="256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számú </w:t>
      </w:r>
      <w:r>
        <w:rPr>
          <w:rFonts w:ascii="Times New Roman" w:eastAsia="Calibri" w:hAnsi="Times New Roman"/>
          <w:sz w:val="24"/>
          <w:szCs w:val="24"/>
        </w:rPr>
        <w:t>melléklet: Közszolgáltatási szerződés</w:t>
      </w:r>
    </w:p>
    <w:p w:rsidR="005C73FA" w:rsidRDefault="00D93D32" w:rsidP="005C73FA">
      <w:pPr>
        <w:pStyle w:val="Listaszerbekezds"/>
        <w:numPr>
          <w:ilvl w:val="0"/>
          <w:numId w:val="21"/>
        </w:numPr>
        <w:spacing w:after="160" w:line="256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számú melléklet: Szakmai beszámoló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2D39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D32" w:rsidRDefault="00D93D32">
      <w:pPr>
        <w:spacing w:after="0" w:line="240" w:lineRule="auto"/>
      </w:pPr>
      <w:r>
        <w:separator/>
      </w:r>
    </w:p>
  </w:endnote>
  <w:endnote w:type="continuationSeparator" w:id="0">
    <w:p w:rsidR="00D93D32" w:rsidRDefault="00D93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D93D3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D39A7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D32" w:rsidRDefault="00D93D32">
      <w:pPr>
        <w:spacing w:after="0" w:line="240" w:lineRule="auto"/>
      </w:pPr>
      <w:r>
        <w:separator/>
      </w:r>
    </w:p>
  </w:footnote>
  <w:footnote w:type="continuationSeparator" w:id="0">
    <w:p w:rsidR="00D93D32" w:rsidRDefault="00D93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9E00D1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B8C795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6FCFF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112EB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C4DB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648AE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6D87B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E8CCB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7AEA3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86A73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7C36C6" w:tentative="1">
      <w:start w:val="1"/>
      <w:numFmt w:val="lowerLetter"/>
      <w:lvlText w:val="%2."/>
      <w:lvlJc w:val="left"/>
      <w:pPr>
        <w:ind w:left="1440" w:hanging="360"/>
      </w:pPr>
    </w:lvl>
    <w:lvl w:ilvl="2" w:tplc="A0C8B378" w:tentative="1">
      <w:start w:val="1"/>
      <w:numFmt w:val="lowerRoman"/>
      <w:lvlText w:val="%3."/>
      <w:lvlJc w:val="right"/>
      <w:pPr>
        <w:ind w:left="2160" w:hanging="180"/>
      </w:pPr>
    </w:lvl>
    <w:lvl w:ilvl="3" w:tplc="9084B902" w:tentative="1">
      <w:start w:val="1"/>
      <w:numFmt w:val="decimal"/>
      <w:lvlText w:val="%4."/>
      <w:lvlJc w:val="left"/>
      <w:pPr>
        <w:ind w:left="2880" w:hanging="360"/>
      </w:pPr>
    </w:lvl>
    <w:lvl w:ilvl="4" w:tplc="37D4118C" w:tentative="1">
      <w:start w:val="1"/>
      <w:numFmt w:val="lowerLetter"/>
      <w:lvlText w:val="%5."/>
      <w:lvlJc w:val="left"/>
      <w:pPr>
        <w:ind w:left="3600" w:hanging="360"/>
      </w:pPr>
    </w:lvl>
    <w:lvl w:ilvl="5" w:tplc="7DAE0CD0" w:tentative="1">
      <w:start w:val="1"/>
      <w:numFmt w:val="lowerRoman"/>
      <w:lvlText w:val="%6."/>
      <w:lvlJc w:val="right"/>
      <w:pPr>
        <w:ind w:left="4320" w:hanging="180"/>
      </w:pPr>
    </w:lvl>
    <w:lvl w:ilvl="6" w:tplc="038E9D30" w:tentative="1">
      <w:start w:val="1"/>
      <w:numFmt w:val="decimal"/>
      <w:lvlText w:val="%7."/>
      <w:lvlJc w:val="left"/>
      <w:pPr>
        <w:ind w:left="5040" w:hanging="360"/>
      </w:pPr>
    </w:lvl>
    <w:lvl w:ilvl="7" w:tplc="D3B09CE4" w:tentative="1">
      <w:start w:val="1"/>
      <w:numFmt w:val="lowerLetter"/>
      <w:lvlText w:val="%8."/>
      <w:lvlJc w:val="left"/>
      <w:pPr>
        <w:ind w:left="5760" w:hanging="360"/>
      </w:pPr>
    </w:lvl>
    <w:lvl w:ilvl="8" w:tplc="71CC33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15EAB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BAE39E4" w:tentative="1">
      <w:start w:val="1"/>
      <w:numFmt w:val="lowerLetter"/>
      <w:lvlText w:val="%2."/>
      <w:lvlJc w:val="left"/>
      <w:pPr>
        <w:ind w:left="1800" w:hanging="360"/>
      </w:pPr>
    </w:lvl>
    <w:lvl w:ilvl="2" w:tplc="5546B890" w:tentative="1">
      <w:start w:val="1"/>
      <w:numFmt w:val="lowerRoman"/>
      <w:lvlText w:val="%3."/>
      <w:lvlJc w:val="right"/>
      <w:pPr>
        <w:ind w:left="2520" w:hanging="180"/>
      </w:pPr>
    </w:lvl>
    <w:lvl w:ilvl="3" w:tplc="2378FF44" w:tentative="1">
      <w:start w:val="1"/>
      <w:numFmt w:val="decimal"/>
      <w:lvlText w:val="%4."/>
      <w:lvlJc w:val="left"/>
      <w:pPr>
        <w:ind w:left="3240" w:hanging="360"/>
      </w:pPr>
    </w:lvl>
    <w:lvl w:ilvl="4" w:tplc="7450C5BC" w:tentative="1">
      <w:start w:val="1"/>
      <w:numFmt w:val="lowerLetter"/>
      <w:lvlText w:val="%5."/>
      <w:lvlJc w:val="left"/>
      <w:pPr>
        <w:ind w:left="3960" w:hanging="360"/>
      </w:pPr>
    </w:lvl>
    <w:lvl w:ilvl="5" w:tplc="5D641F3C" w:tentative="1">
      <w:start w:val="1"/>
      <w:numFmt w:val="lowerRoman"/>
      <w:lvlText w:val="%6."/>
      <w:lvlJc w:val="right"/>
      <w:pPr>
        <w:ind w:left="4680" w:hanging="180"/>
      </w:pPr>
    </w:lvl>
    <w:lvl w:ilvl="6" w:tplc="CB9493BE" w:tentative="1">
      <w:start w:val="1"/>
      <w:numFmt w:val="decimal"/>
      <w:lvlText w:val="%7."/>
      <w:lvlJc w:val="left"/>
      <w:pPr>
        <w:ind w:left="5400" w:hanging="360"/>
      </w:pPr>
    </w:lvl>
    <w:lvl w:ilvl="7" w:tplc="46DE3C10" w:tentative="1">
      <w:start w:val="1"/>
      <w:numFmt w:val="lowerLetter"/>
      <w:lvlText w:val="%8."/>
      <w:lvlJc w:val="left"/>
      <w:pPr>
        <w:ind w:left="6120" w:hanging="360"/>
      </w:pPr>
    </w:lvl>
    <w:lvl w:ilvl="8" w:tplc="9828BA6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18EA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E461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BCB0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B8A6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4C7F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DED4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3654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0CD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F291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25A6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68E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28D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3671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344B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9CBC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82C5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8462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5824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85C7FD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EDE916C" w:tentative="1">
      <w:start w:val="1"/>
      <w:numFmt w:val="lowerLetter"/>
      <w:lvlText w:val="%2."/>
      <w:lvlJc w:val="left"/>
      <w:pPr>
        <w:ind w:left="1146" w:hanging="360"/>
      </w:pPr>
    </w:lvl>
    <w:lvl w:ilvl="2" w:tplc="78049A48" w:tentative="1">
      <w:start w:val="1"/>
      <w:numFmt w:val="lowerRoman"/>
      <w:lvlText w:val="%3."/>
      <w:lvlJc w:val="right"/>
      <w:pPr>
        <w:ind w:left="1866" w:hanging="180"/>
      </w:pPr>
    </w:lvl>
    <w:lvl w:ilvl="3" w:tplc="36BC51B4" w:tentative="1">
      <w:start w:val="1"/>
      <w:numFmt w:val="decimal"/>
      <w:lvlText w:val="%4."/>
      <w:lvlJc w:val="left"/>
      <w:pPr>
        <w:ind w:left="2586" w:hanging="360"/>
      </w:pPr>
    </w:lvl>
    <w:lvl w:ilvl="4" w:tplc="BDDADB28" w:tentative="1">
      <w:start w:val="1"/>
      <w:numFmt w:val="lowerLetter"/>
      <w:lvlText w:val="%5."/>
      <w:lvlJc w:val="left"/>
      <w:pPr>
        <w:ind w:left="3306" w:hanging="360"/>
      </w:pPr>
    </w:lvl>
    <w:lvl w:ilvl="5" w:tplc="3A120F82" w:tentative="1">
      <w:start w:val="1"/>
      <w:numFmt w:val="lowerRoman"/>
      <w:lvlText w:val="%6."/>
      <w:lvlJc w:val="right"/>
      <w:pPr>
        <w:ind w:left="4026" w:hanging="180"/>
      </w:pPr>
    </w:lvl>
    <w:lvl w:ilvl="6" w:tplc="4EE29240" w:tentative="1">
      <w:start w:val="1"/>
      <w:numFmt w:val="decimal"/>
      <w:lvlText w:val="%7."/>
      <w:lvlJc w:val="left"/>
      <w:pPr>
        <w:ind w:left="4746" w:hanging="360"/>
      </w:pPr>
    </w:lvl>
    <w:lvl w:ilvl="7" w:tplc="17D47970" w:tentative="1">
      <w:start w:val="1"/>
      <w:numFmt w:val="lowerLetter"/>
      <w:lvlText w:val="%8."/>
      <w:lvlJc w:val="left"/>
      <w:pPr>
        <w:ind w:left="5466" w:hanging="360"/>
      </w:pPr>
    </w:lvl>
    <w:lvl w:ilvl="8" w:tplc="1E482DC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1E2E38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EB00912" w:tentative="1">
      <w:start w:val="1"/>
      <w:numFmt w:val="lowerLetter"/>
      <w:lvlText w:val="%2."/>
      <w:lvlJc w:val="left"/>
      <w:pPr>
        <w:ind w:left="1440" w:hanging="360"/>
      </w:pPr>
    </w:lvl>
    <w:lvl w:ilvl="2" w:tplc="62E8DB42" w:tentative="1">
      <w:start w:val="1"/>
      <w:numFmt w:val="lowerRoman"/>
      <w:lvlText w:val="%3."/>
      <w:lvlJc w:val="right"/>
      <w:pPr>
        <w:ind w:left="2160" w:hanging="180"/>
      </w:pPr>
    </w:lvl>
    <w:lvl w:ilvl="3" w:tplc="0D606EE8" w:tentative="1">
      <w:start w:val="1"/>
      <w:numFmt w:val="decimal"/>
      <w:lvlText w:val="%4."/>
      <w:lvlJc w:val="left"/>
      <w:pPr>
        <w:ind w:left="2880" w:hanging="360"/>
      </w:pPr>
    </w:lvl>
    <w:lvl w:ilvl="4" w:tplc="1772C328" w:tentative="1">
      <w:start w:val="1"/>
      <w:numFmt w:val="lowerLetter"/>
      <w:lvlText w:val="%5."/>
      <w:lvlJc w:val="left"/>
      <w:pPr>
        <w:ind w:left="3600" w:hanging="360"/>
      </w:pPr>
    </w:lvl>
    <w:lvl w:ilvl="5" w:tplc="87AC59F4" w:tentative="1">
      <w:start w:val="1"/>
      <w:numFmt w:val="lowerRoman"/>
      <w:lvlText w:val="%6."/>
      <w:lvlJc w:val="right"/>
      <w:pPr>
        <w:ind w:left="4320" w:hanging="180"/>
      </w:pPr>
    </w:lvl>
    <w:lvl w:ilvl="6" w:tplc="42A8AF20" w:tentative="1">
      <w:start w:val="1"/>
      <w:numFmt w:val="decimal"/>
      <w:lvlText w:val="%7."/>
      <w:lvlJc w:val="left"/>
      <w:pPr>
        <w:ind w:left="5040" w:hanging="360"/>
      </w:pPr>
    </w:lvl>
    <w:lvl w:ilvl="7" w:tplc="CB3EA48C" w:tentative="1">
      <w:start w:val="1"/>
      <w:numFmt w:val="lowerLetter"/>
      <w:lvlText w:val="%8."/>
      <w:lvlJc w:val="left"/>
      <w:pPr>
        <w:ind w:left="5760" w:hanging="360"/>
      </w:pPr>
    </w:lvl>
    <w:lvl w:ilvl="8" w:tplc="22B877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7A5EFAA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932FBE2">
      <w:start w:val="1"/>
      <w:numFmt w:val="lowerLetter"/>
      <w:lvlText w:val="%2."/>
      <w:lvlJc w:val="left"/>
      <w:pPr>
        <w:ind w:left="1365" w:hanging="360"/>
      </w:pPr>
    </w:lvl>
    <w:lvl w:ilvl="2" w:tplc="971EDCD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4B83EBC" w:tentative="1">
      <w:start w:val="1"/>
      <w:numFmt w:val="decimal"/>
      <w:lvlText w:val="%4."/>
      <w:lvlJc w:val="left"/>
      <w:pPr>
        <w:ind w:left="2805" w:hanging="360"/>
      </w:pPr>
    </w:lvl>
    <w:lvl w:ilvl="4" w:tplc="33DC0D06" w:tentative="1">
      <w:start w:val="1"/>
      <w:numFmt w:val="lowerLetter"/>
      <w:lvlText w:val="%5."/>
      <w:lvlJc w:val="left"/>
      <w:pPr>
        <w:ind w:left="3525" w:hanging="360"/>
      </w:pPr>
    </w:lvl>
    <w:lvl w:ilvl="5" w:tplc="17FC67E8" w:tentative="1">
      <w:start w:val="1"/>
      <w:numFmt w:val="lowerRoman"/>
      <w:lvlText w:val="%6."/>
      <w:lvlJc w:val="right"/>
      <w:pPr>
        <w:ind w:left="4245" w:hanging="180"/>
      </w:pPr>
    </w:lvl>
    <w:lvl w:ilvl="6" w:tplc="B29A3136" w:tentative="1">
      <w:start w:val="1"/>
      <w:numFmt w:val="decimal"/>
      <w:lvlText w:val="%7."/>
      <w:lvlJc w:val="left"/>
      <w:pPr>
        <w:ind w:left="4965" w:hanging="360"/>
      </w:pPr>
    </w:lvl>
    <w:lvl w:ilvl="7" w:tplc="4A9A7654" w:tentative="1">
      <w:start w:val="1"/>
      <w:numFmt w:val="lowerLetter"/>
      <w:lvlText w:val="%8."/>
      <w:lvlJc w:val="left"/>
      <w:pPr>
        <w:ind w:left="5685" w:hanging="360"/>
      </w:pPr>
    </w:lvl>
    <w:lvl w:ilvl="8" w:tplc="0606872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A764F86"/>
    <w:multiLevelType w:val="hybridMultilevel"/>
    <w:tmpl w:val="8B8010B8"/>
    <w:lvl w:ilvl="0" w:tplc="0370558C">
      <w:start w:val="1"/>
      <w:numFmt w:val="decimal"/>
      <w:lvlText w:val="%1."/>
      <w:lvlJc w:val="left"/>
      <w:pPr>
        <w:ind w:left="720" w:hanging="360"/>
      </w:pPr>
    </w:lvl>
    <w:lvl w:ilvl="1" w:tplc="3A344B5C">
      <w:start w:val="1"/>
      <w:numFmt w:val="lowerLetter"/>
      <w:lvlText w:val="%2."/>
      <w:lvlJc w:val="left"/>
      <w:pPr>
        <w:ind w:left="1440" w:hanging="360"/>
      </w:pPr>
    </w:lvl>
    <w:lvl w:ilvl="2" w:tplc="7E68FAF0">
      <w:start w:val="1"/>
      <w:numFmt w:val="lowerRoman"/>
      <w:lvlText w:val="%3."/>
      <w:lvlJc w:val="right"/>
      <w:pPr>
        <w:ind w:left="2160" w:hanging="180"/>
      </w:pPr>
    </w:lvl>
    <w:lvl w:ilvl="3" w:tplc="7EB20B8E">
      <w:start w:val="1"/>
      <w:numFmt w:val="decimal"/>
      <w:lvlText w:val="%4."/>
      <w:lvlJc w:val="left"/>
      <w:pPr>
        <w:ind w:left="2880" w:hanging="360"/>
      </w:pPr>
    </w:lvl>
    <w:lvl w:ilvl="4" w:tplc="A1DAB012">
      <w:start w:val="1"/>
      <w:numFmt w:val="lowerLetter"/>
      <w:lvlText w:val="%5."/>
      <w:lvlJc w:val="left"/>
      <w:pPr>
        <w:ind w:left="3600" w:hanging="360"/>
      </w:pPr>
    </w:lvl>
    <w:lvl w:ilvl="5" w:tplc="3F54DA90">
      <w:start w:val="1"/>
      <w:numFmt w:val="lowerRoman"/>
      <w:lvlText w:val="%6."/>
      <w:lvlJc w:val="right"/>
      <w:pPr>
        <w:ind w:left="4320" w:hanging="180"/>
      </w:pPr>
    </w:lvl>
    <w:lvl w:ilvl="6" w:tplc="4C2485AA">
      <w:start w:val="1"/>
      <w:numFmt w:val="decimal"/>
      <w:lvlText w:val="%7."/>
      <w:lvlJc w:val="left"/>
      <w:pPr>
        <w:ind w:left="5040" w:hanging="360"/>
      </w:pPr>
    </w:lvl>
    <w:lvl w:ilvl="7" w:tplc="35D80174">
      <w:start w:val="1"/>
      <w:numFmt w:val="lowerLetter"/>
      <w:lvlText w:val="%8."/>
      <w:lvlJc w:val="left"/>
      <w:pPr>
        <w:ind w:left="5760" w:hanging="360"/>
      </w:pPr>
    </w:lvl>
    <w:lvl w:ilvl="8" w:tplc="F91A1F4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1AD819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3E4B3D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0A2A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E2A25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EA67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2080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ED649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B6AD1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E3EB1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BEA7C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5EA5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1239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0CAA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0C45B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8CE9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B4DC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FEC2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35CF5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71E016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B8EA4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D4A3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D90A3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FBAC6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EE8C4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ED678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2EBF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BA5B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D83E4B7A">
      <w:start w:val="1"/>
      <w:numFmt w:val="upperLetter"/>
      <w:lvlText w:val="%1."/>
      <w:lvlJc w:val="left"/>
      <w:pPr>
        <w:ind w:left="720" w:hanging="360"/>
      </w:pPr>
    </w:lvl>
    <w:lvl w:ilvl="1" w:tplc="09FAF876" w:tentative="1">
      <w:start w:val="1"/>
      <w:numFmt w:val="lowerLetter"/>
      <w:lvlText w:val="%2."/>
      <w:lvlJc w:val="left"/>
      <w:pPr>
        <w:ind w:left="1440" w:hanging="360"/>
      </w:pPr>
    </w:lvl>
    <w:lvl w:ilvl="2" w:tplc="919C7C3C" w:tentative="1">
      <w:start w:val="1"/>
      <w:numFmt w:val="lowerRoman"/>
      <w:lvlText w:val="%3."/>
      <w:lvlJc w:val="right"/>
      <w:pPr>
        <w:ind w:left="2160" w:hanging="180"/>
      </w:pPr>
    </w:lvl>
    <w:lvl w:ilvl="3" w:tplc="7DBC27BC" w:tentative="1">
      <w:start w:val="1"/>
      <w:numFmt w:val="decimal"/>
      <w:lvlText w:val="%4."/>
      <w:lvlJc w:val="left"/>
      <w:pPr>
        <w:ind w:left="2880" w:hanging="360"/>
      </w:pPr>
    </w:lvl>
    <w:lvl w:ilvl="4" w:tplc="BFDAB2B4" w:tentative="1">
      <w:start w:val="1"/>
      <w:numFmt w:val="lowerLetter"/>
      <w:lvlText w:val="%5."/>
      <w:lvlJc w:val="left"/>
      <w:pPr>
        <w:ind w:left="3600" w:hanging="360"/>
      </w:pPr>
    </w:lvl>
    <w:lvl w:ilvl="5" w:tplc="150E2A46" w:tentative="1">
      <w:start w:val="1"/>
      <w:numFmt w:val="lowerRoman"/>
      <w:lvlText w:val="%6."/>
      <w:lvlJc w:val="right"/>
      <w:pPr>
        <w:ind w:left="4320" w:hanging="180"/>
      </w:pPr>
    </w:lvl>
    <w:lvl w:ilvl="6" w:tplc="04546756" w:tentative="1">
      <w:start w:val="1"/>
      <w:numFmt w:val="decimal"/>
      <w:lvlText w:val="%7."/>
      <w:lvlJc w:val="left"/>
      <w:pPr>
        <w:ind w:left="5040" w:hanging="360"/>
      </w:pPr>
    </w:lvl>
    <w:lvl w:ilvl="7" w:tplc="EA80B5C4" w:tentative="1">
      <w:start w:val="1"/>
      <w:numFmt w:val="lowerLetter"/>
      <w:lvlText w:val="%8."/>
      <w:lvlJc w:val="left"/>
      <w:pPr>
        <w:ind w:left="5760" w:hanging="360"/>
      </w:pPr>
    </w:lvl>
    <w:lvl w:ilvl="8" w:tplc="B0FC44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EDF6755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744BDDA" w:tentative="1">
      <w:start w:val="1"/>
      <w:numFmt w:val="lowerLetter"/>
      <w:lvlText w:val="%2."/>
      <w:lvlJc w:val="left"/>
      <w:pPr>
        <w:ind w:left="1800" w:hanging="360"/>
      </w:pPr>
    </w:lvl>
    <w:lvl w:ilvl="2" w:tplc="F94A2010" w:tentative="1">
      <w:start w:val="1"/>
      <w:numFmt w:val="lowerRoman"/>
      <w:lvlText w:val="%3."/>
      <w:lvlJc w:val="right"/>
      <w:pPr>
        <w:ind w:left="2520" w:hanging="180"/>
      </w:pPr>
    </w:lvl>
    <w:lvl w:ilvl="3" w:tplc="77D47F60" w:tentative="1">
      <w:start w:val="1"/>
      <w:numFmt w:val="decimal"/>
      <w:lvlText w:val="%4."/>
      <w:lvlJc w:val="left"/>
      <w:pPr>
        <w:ind w:left="3240" w:hanging="360"/>
      </w:pPr>
    </w:lvl>
    <w:lvl w:ilvl="4" w:tplc="203AA012" w:tentative="1">
      <w:start w:val="1"/>
      <w:numFmt w:val="lowerLetter"/>
      <w:lvlText w:val="%5."/>
      <w:lvlJc w:val="left"/>
      <w:pPr>
        <w:ind w:left="3960" w:hanging="360"/>
      </w:pPr>
    </w:lvl>
    <w:lvl w:ilvl="5" w:tplc="4860FEE2" w:tentative="1">
      <w:start w:val="1"/>
      <w:numFmt w:val="lowerRoman"/>
      <w:lvlText w:val="%6."/>
      <w:lvlJc w:val="right"/>
      <w:pPr>
        <w:ind w:left="4680" w:hanging="180"/>
      </w:pPr>
    </w:lvl>
    <w:lvl w:ilvl="6" w:tplc="AAC84814" w:tentative="1">
      <w:start w:val="1"/>
      <w:numFmt w:val="decimal"/>
      <w:lvlText w:val="%7."/>
      <w:lvlJc w:val="left"/>
      <w:pPr>
        <w:ind w:left="5400" w:hanging="360"/>
      </w:pPr>
    </w:lvl>
    <w:lvl w:ilvl="7" w:tplc="A8C89418" w:tentative="1">
      <w:start w:val="1"/>
      <w:numFmt w:val="lowerLetter"/>
      <w:lvlText w:val="%8."/>
      <w:lvlJc w:val="left"/>
      <w:pPr>
        <w:ind w:left="6120" w:hanging="360"/>
      </w:pPr>
    </w:lvl>
    <w:lvl w:ilvl="8" w:tplc="D4705C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DE10A1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A24FE4" w:tentative="1">
      <w:start w:val="1"/>
      <w:numFmt w:val="lowerLetter"/>
      <w:lvlText w:val="%2."/>
      <w:lvlJc w:val="left"/>
      <w:pPr>
        <w:ind w:left="1440" w:hanging="360"/>
      </w:pPr>
    </w:lvl>
    <w:lvl w:ilvl="2" w:tplc="3B8CBF0A" w:tentative="1">
      <w:start w:val="1"/>
      <w:numFmt w:val="lowerRoman"/>
      <w:lvlText w:val="%3."/>
      <w:lvlJc w:val="right"/>
      <w:pPr>
        <w:ind w:left="2160" w:hanging="180"/>
      </w:pPr>
    </w:lvl>
    <w:lvl w:ilvl="3" w:tplc="704C9716" w:tentative="1">
      <w:start w:val="1"/>
      <w:numFmt w:val="decimal"/>
      <w:lvlText w:val="%4."/>
      <w:lvlJc w:val="left"/>
      <w:pPr>
        <w:ind w:left="2880" w:hanging="360"/>
      </w:pPr>
    </w:lvl>
    <w:lvl w:ilvl="4" w:tplc="C9C63676" w:tentative="1">
      <w:start w:val="1"/>
      <w:numFmt w:val="lowerLetter"/>
      <w:lvlText w:val="%5."/>
      <w:lvlJc w:val="left"/>
      <w:pPr>
        <w:ind w:left="3600" w:hanging="360"/>
      </w:pPr>
    </w:lvl>
    <w:lvl w:ilvl="5" w:tplc="BCE645A0" w:tentative="1">
      <w:start w:val="1"/>
      <w:numFmt w:val="lowerRoman"/>
      <w:lvlText w:val="%6."/>
      <w:lvlJc w:val="right"/>
      <w:pPr>
        <w:ind w:left="4320" w:hanging="180"/>
      </w:pPr>
    </w:lvl>
    <w:lvl w:ilvl="6" w:tplc="72FC8D14" w:tentative="1">
      <w:start w:val="1"/>
      <w:numFmt w:val="decimal"/>
      <w:lvlText w:val="%7."/>
      <w:lvlJc w:val="left"/>
      <w:pPr>
        <w:ind w:left="5040" w:hanging="360"/>
      </w:pPr>
    </w:lvl>
    <w:lvl w:ilvl="7" w:tplc="99D62DEA" w:tentative="1">
      <w:start w:val="1"/>
      <w:numFmt w:val="lowerLetter"/>
      <w:lvlText w:val="%8."/>
      <w:lvlJc w:val="left"/>
      <w:pPr>
        <w:ind w:left="5760" w:hanging="360"/>
      </w:pPr>
    </w:lvl>
    <w:lvl w:ilvl="8" w:tplc="E166B8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C256F2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B4DD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A36C67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28630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7745D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F1842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0740B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B0B2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AD679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BB1808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784B2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3633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99EDE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5C8A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0C28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727F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F253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894CD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BE00B1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3568482" w:tentative="1">
      <w:start w:val="1"/>
      <w:numFmt w:val="lowerLetter"/>
      <w:lvlText w:val="%2."/>
      <w:lvlJc w:val="left"/>
      <w:pPr>
        <w:ind w:left="1440" w:hanging="360"/>
      </w:pPr>
    </w:lvl>
    <w:lvl w:ilvl="2" w:tplc="08D64538" w:tentative="1">
      <w:start w:val="1"/>
      <w:numFmt w:val="lowerRoman"/>
      <w:lvlText w:val="%3."/>
      <w:lvlJc w:val="right"/>
      <w:pPr>
        <w:ind w:left="2160" w:hanging="180"/>
      </w:pPr>
    </w:lvl>
    <w:lvl w:ilvl="3" w:tplc="DBBEA402" w:tentative="1">
      <w:start w:val="1"/>
      <w:numFmt w:val="decimal"/>
      <w:lvlText w:val="%4."/>
      <w:lvlJc w:val="left"/>
      <w:pPr>
        <w:ind w:left="2880" w:hanging="360"/>
      </w:pPr>
    </w:lvl>
    <w:lvl w:ilvl="4" w:tplc="876E1CF2" w:tentative="1">
      <w:start w:val="1"/>
      <w:numFmt w:val="lowerLetter"/>
      <w:lvlText w:val="%5."/>
      <w:lvlJc w:val="left"/>
      <w:pPr>
        <w:ind w:left="3600" w:hanging="360"/>
      </w:pPr>
    </w:lvl>
    <w:lvl w:ilvl="5" w:tplc="DA98757A" w:tentative="1">
      <w:start w:val="1"/>
      <w:numFmt w:val="lowerRoman"/>
      <w:lvlText w:val="%6."/>
      <w:lvlJc w:val="right"/>
      <w:pPr>
        <w:ind w:left="4320" w:hanging="180"/>
      </w:pPr>
    </w:lvl>
    <w:lvl w:ilvl="6" w:tplc="3F900256" w:tentative="1">
      <w:start w:val="1"/>
      <w:numFmt w:val="decimal"/>
      <w:lvlText w:val="%7."/>
      <w:lvlJc w:val="left"/>
      <w:pPr>
        <w:ind w:left="5040" w:hanging="360"/>
      </w:pPr>
    </w:lvl>
    <w:lvl w:ilvl="7" w:tplc="0F407F58" w:tentative="1">
      <w:start w:val="1"/>
      <w:numFmt w:val="lowerLetter"/>
      <w:lvlText w:val="%8."/>
      <w:lvlJc w:val="left"/>
      <w:pPr>
        <w:ind w:left="5760" w:hanging="360"/>
      </w:pPr>
    </w:lvl>
    <w:lvl w:ilvl="8" w:tplc="B07AB6F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28D2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105D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7776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9A7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A2E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1F82"/>
    <w:rsid w:val="00414954"/>
    <w:rsid w:val="00414EA3"/>
    <w:rsid w:val="00421F7A"/>
    <w:rsid w:val="0042361D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3FA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333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7FA5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34C8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2046"/>
    <w:rsid w:val="009D3FA4"/>
    <w:rsid w:val="009D46BB"/>
    <w:rsid w:val="009D4DEC"/>
    <w:rsid w:val="009D64A6"/>
    <w:rsid w:val="009D71F9"/>
    <w:rsid w:val="009E10C7"/>
    <w:rsid w:val="009E16F7"/>
    <w:rsid w:val="009E38B2"/>
    <w:rsid w:val="009E6757"/>
    <w:rsid w:val="00A0066D"/>
    <w:rsid w:val="00A02F08"/>
    <w:rsid w:val="00A02FC0"/>
    <w:rsid w:val="00A053FF"/>
    <w:rsid w:val="00A073AD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2E1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51C1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3D32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C22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5738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BC8"/>
    <w:rsid w:val="00FB1DE3"/>
    <w:rsid w:val="00FB4D8A"/>
    <w:rsid w:val="00FB6E6D"/>
    <w:rsid w:val="00FC03C2"/>
    <w:rsid w:val="00FC362A"/>
    <w:rsid w:val="00FC5971"/>
    <w:rsid w:val="00FC6898"/>
    <w:rsid w:val="00FC7182"/>
    <w:rsid w:val="00FD1523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92EF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92EF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92EF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92EF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92EF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92EF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92EF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92EF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</w:t>
          </w:r>
          <w:r w:rsidRPr="00B7674D">
            <w:rPr>
              <w:rStyle w:val="Helyrzszveg"/>
            </w:rPr>
            <w:t xml:space="preserve">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2EF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8A83F-D771-40EA-B33A-592D608C3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568</Words>
  <Characters>3927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Fehérvári Anita</cp:lastModifiedBy>
  <cp:revision>3</cp:revision>
  <cp:lastPrinted>2015-06-19T08:32:00Z</cp:lastPrinted>
  <dcterms:created xsi:type="dcterms:W3CDTF">2022-09-21T10:19:00Z</dcterms:created>
  <dcterms:modified xsi:type="dcterms:W3CDTF">2023-09-11T11:38:00Z</dcterms:modified>
</cp:coreProperties>
</file>